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93575">
      <w:pPr>
        <w:spacing w:before="243" w:line="219" w:lineRule="auto"/>
        <w:rPr>
          <w:rFonts w:hint="eastAsia" w:ascii="仿宋_GB2312" w:hAnsi="仿宋_GB2312" w:eastAsia="仿宋_GB2312" w:cs="仿宋_GB2312"/>
          <w:b/>
          <w:bCs/>
          <w:spacing w:val="-11"/>
          <w:sz w:val="32"/>
          <w:szCs w:val="32"/>
          <w:lang w:val="en-US" w:eastAsia="zh-CN"/>
        </w:rPr>
      </w:pPr>
    </w:p>
    <w:p w14:paraId="501D3906">
      <w:pPr>
        <w:spacing w:before="243" w:line="219" w:lineRule="auto"/>
        <w:ind w:left="381"/>
        <w:jc w:val="center"/>
        <w:rPr>
          <w:rFonts w:hint="eastAsia" w:ascii="宋体" w:hAnsi="宋体" w:eastAsia="宋体" w:cs="宋体"/>
          <w:b/>
          <w:bCs/>
          <w:spacing w:val="-11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1"/>
          <w:sz w:val="44"/>
          <w:szCs w:val="44"/>
          <w:lang w:val="en-US" w:eastAsia="zh-CN"/>
        </w:rPr>
        <w:t>在原技术要求基础上增加下方内容</w:t>
      </w:r>
    </w:p>
    <w:p w14:paraId="7C8B4328">
      <w:pPr>
        <w:spacing w:before="243" w:line="219" w:lineRule="auto"/>
        <w:ind w:left="381"/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1"/>
          <w:sz w:val="44"/>
          <w:szCs w:val="44"/>
          <w:lang w:val="en-US" w:eastAsia="zh-CN"/>
        </w:rPr>
        <w:t>新增设备参数清单</w:t>
      </w:r>
      <w:bookmarkStart w:id="0" w:name="_GoBack"/>
      <w:bookmarkEnd w:id="0"/>
    </w:p>
    <w:p w14:paraId="703F63AA">
      <w:pPr>
        <w:spacing w:before="62"/>
      </w:pPr>
    </w:p>
    <w:tbl>
      <w:tblPr>
        <w:tblStyle w:val="6"/>
        <w:tblW w:w="924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2"/>
        <w:gridCol w:w="1552"/>
        <w:gridCol w:w="5669"/>
      </w:tblGrid>
      <w:tr w14:paraId="7246B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22" w:type="dxa"/>
            <w:vAlign w:val="top"/>
          </w:tcPr>
          <w:p w14:paraId="5AC50A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名称</w:t>
            </w:r>
          </w:p>
        </w:tc>
        <w:tc>
          <w:tcPr>
            <w:tcW w:w="1552" w:type="dxa"/>
            <w:vAlign w:val="top"/>
          </w:tcPr>
          <w:p w14:paraId="294E9D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数量</w:t>
            </w:r>
          </w:p>
        </w:tc>
        <w:tc>
          <w:tcPr>
            <w:tcW w:w="5669" w:type="dxa"/>
            <w:vAlign w:val="top"/>
          </w:tcPr>
          <w:p w14:paraId="06B033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360" w:lineRule="auto"/>
              <w:ind w:left="504" w:firstLine="0" w:firstLineChars="0"/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5"/>
                <w:szCs w:val="25"/>
                <w:lang w:val="en-US" w:eastAsia="zh-CN"/>
              </w:rPr>
              <w:t>技术参数</w:t>
            </w:r>
          </w:p>
        </w:tc>
      </w:tr>
      <w:tr w14:paraId="56D8B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22" w:type="dxa"/>
            <w:vAlign w:val="center"/>
          </w:tcPr>
          <w:p w14:paraId="20D2ED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防静电工作台</w:t>
            </w:r>
          </w:p>
        </w:tc>
        <w:tc>
          <w:tcPr>
            <w:tcW w:w="1552" w:type="dxa"/>
            <w:vAlign w:val="center"/>
          </w:tcPr>
          <w:p w14:paraId="7E344A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2张</w:t>
            </w:r>
          </w:p>
        </w:tc>
        <w:tc>
          <w:tcPr>
            <w:tcW w:w="5669" w:type="dxa"/>
            <w:vAlign w:val="top"/>
          </w:tcPr>
          <w:p w14:paraId="2A5B79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桌面长度:1200mm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误差±5mm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</w:t>
            </w:r>
          </w:p>
          <w:p w14:paraId="4102B1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桌面宽度： 750mm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误差±5mm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</w:t>
            </w:r>
          </w:p>
          <w:p w14:paraId="3C26A0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桌面高度：800mm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误差±5mm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</w:t>
            </w:r>
          </w:p>
          <w:p w14:paraId="18A422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挂板:1.0mm壁厚冷轧钢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误差±0.1mm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</w:t>
            </w:r>
          </w:p>
          <w:p w14:paraId="368B91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抽屉:1.0mm壁厚冷轧钢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误差±0.1mm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</w:t>
            </w:r>
          </w:p>
          <w:p w14:paraId="439148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台面：石墨烯</w:t>
            </w:r>
          </w:p>
          <w:p w14:paraId="143FC2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材料：SPCC冷钢</w:t>
            </w:r>
          </w:p>
          <w:p w14:paraId="48A24B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工艺：弧边+段差折弯</w:t>
            </w:r>
          </w:p>
          <w:p w14:paraId="241A08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承重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500KG</w:t>
            </w:r>
            <w:r>
              <w:rPr>
                <w:rFonts w:hint="eastAsia" w:eastAsia="宋体"/>
                <w:lang w:val="en-US" w:eastAsia="zh-CN"/>
              </w:rPr>
              <w:t>以上</w:t>
            </w:r>
          </w:p>
          <w:p w14:paraId="4CC9BC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含抽屉+挂壁+灯架</w:t>
            </w:r>
          </w:p>
        </w:tc>
      </w:tr>
      <w:tr w14:paraId="72834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22" w:type="dxa"/>
            <w:vAlign w:val="center"/>
          </w:tcPr>
          <w:p w14:paraId="35AD54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电脑桌椅</w:t>
            </w:r>
          </w:p>
          <w:p w14:paraId="03CABD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（含椅子）</w:t>
            </w:r>
          </w:p>
        </w:tc>
        <w:tc>
          <w:tcPr>
            <w:tcW w:w="1552" w:type="dxa"/>
            <w:vAlign w:val="center"/>
          </w:tcPr>
          <w:p w14:paraId="5FDDA8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14套</w:t>
            </w:r>
          </w:p>
        </w:tc>
        <w:tc>
          <w:tcPr>
            <w:tcW w:w="5669" w:type="dxa"/>
            <w:vAlign w:val="top"/>
          </w:tcPr>
          <w:p w14:paraId="65DD8B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一、电脑桌</w:t>
            </w:r>
          </w:p>
          <w:p w14:paraId="23C100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桌面规格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:120*60*75cm（长*宽*高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误差±0.5cm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）</w:t>
            </w:r>
          </w:p>
          <w:p w14:paraId="425E97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桌面厚度:≥15mm</w:t>
            </w:r>
          </w:p>
          <w:p w14:paraId="599599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桌面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材质：钢/碳纤维环保板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,E1级环保材料</w:t>
            </w:r>
          </w:p>
          <w:p w14:paraId="606AB7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桌脚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材质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钢</w:t>
            </w:r>
          </w:p>
          <w:p w14:paraId="28DC80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桌脚规格：5*2.5cm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误差±0.5cm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）</w:t>
            </w:r>
          </w:p>
          <w:p w14:paraId="4FA5E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电脑椅</w:t>
            </w:r>
          </w:p>
          <w:p w14:paraId="41BA0B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含头枕、腰托以及扶手，符合人体工学设计，可旋转、可升降、可后仰。</w:t>
            </w:r>
          </w:p>
          <w:p w14:paraId="4C73ED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坐垫规格：53*48cm（坐深*坐宽，误差±2cm）</w:t>
            </w:r>
          </w:p>
          <w:p w14:paraId="30C446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靠背规格：45*59cm（宽*高，误差±2cm）</w:t>
            </w:r>
          </w:p>
          <w:p w14:paraId="764034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坐垫、靠背等面料材质：网布</w:t>
            </w:r>
          </w:p>
          <w:p w14:paraId="4829EBF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五星脚材质：尼龙脚/铝合金脚</w:t>
            </w:r>
          </w:p>
          <w:p w14:paraId="5157C4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承重结构材质：聚丙烯（PP）</w:t>
            </w:r>
          </w:p>
          <w:p w14:paraId="012FB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left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承重100kg以上</w:t>
            </w:r>
          </w:p>
        </w:tc>
      </w:tr>
      <w:tr w14:paraId="79EC5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022" w:type="dxa"/>
            <w:vAlign w:val="center"/>
          </w:tcPr>
          <w:p w14:paraId="1C167D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工具箱</w:t>
            </w:r>
          </w:p>
        </w:tc>
        <w:tc>
          <w:tcPr>
            <w:tcW w:w="1552" w:type="dxa"/>
            <w:vAlign w:val="center"/>
          </w:tcPr>
          <w:p w14:paraId="51250B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360" w:lineRule="auto"/>
              <w:ind w:left="254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5"/>
                <w:szCs w:val="2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val="en-US" w:eastAsia="zh-CN"/>
              </w:rPr>
              <w:t>3套</w:t>
            </w:r>
          </w:p>
        </w:tc>
        <w:tc>
          <w:tcPr>
            <w:tcW w:w="5669" w:type="dxa"/>
            <w:vAlign w:val="top"/>
          </w:tcPr>
          <w:p w14:paraId="4170FD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一、助焊工具组套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一套）</w:t>
            </w:r>
          </w:p>
          <w:p w14:paraId="00C286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组成要求：不少于 6 件，包含电烙铁、松香、焊锡丝、吸锡泵、助焊剂、烙铁架等。</w:t>
            </w:r>
          </w:p>
          <w:p w14:paraId="517F2F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二、铝体吸锡器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25DC7D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规格参数：容量≥15ml，铝合金材质外壳，耐高温、抗腐蚀。</w:t>
            </w:r>
          </w:p>
          <w:p w14:paraId="6D1F64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三、钢丝钳 6"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08E928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尺寸精度：钳长 150±2mm，开口宽度≥20mm。</w:t>
            </w:r>
          </w:p>
          <w:p w14:paraId="7E9220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四、工业级多功能尖嘴钳 6"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508000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功能特性：具备剪切、夹持、弯折功能，钳口尖细，适用于狭小空间操作。</w:t>
            </w:r>
          </w:p>
          <w:p w14:paraId="6F6F7C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五、工业级斜嘴钳 6"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503374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刃口要求：刃口锋利，剪切角度 135°，可轻松剪断直径 1.5mm 以下的铜丝。</w:t>
            </w:r>
          </w:p>
          <w:p w14:paraId="55FF03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六、48 件精修螺丝批组套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一套）</w:t>
            </w:r>
          </w:p>
          <w:p w14:paraId="3B8CCC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批头规格：包含一字、十字、内六角、梅花等 48 种规格批头，适配多种精密螺丝。</w:t>
            </w:r>
          </w:p>
          <w:p w14:paraId="7E4B44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七、铝合金水平尺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632B03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精度标准：长度≥300mm，水平精度 ±0.5mm/m，垂直精度 ±0.5mm/m。</w:t>
            </w:r>
          </w:p>
          <w:p w14:paraId="34F7E2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八、防静电纤维圆尖镊子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687D63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防静电性能：表面电阻 10⁶-10⁹Ω，符合 ESD 标准。</w:t>
            </w:r>
          </w:p>
          <w:p w14:paraId="0FA299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规格尺寸：镊尖直径≤1mm，长度 125±2mm。</w:t>
            </w:r>
          </w:p>
          <w:p w14:paraId="56F166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九、防静电精密直型长尖镊子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2A5E19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材质工艺：不锈钢材质镀钛，防静电处理，表面电阻 10⁶-10⁹Ω。</w:t>
            </w:r>
          </w:p>
          <w:p w14:paraId="1FB37B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十、锉刀五件套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一套）</w:t>
            </w:r>
          </w:p>
          <w:p w14:paraId="50E3AE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锉刀类型：包含平锉、半圆锉、三角锉、方锉、圆锉，满足不同形状金属加工需求。</w:t>
            </w:r>
          </w:p>
          <w:p w14:paraId="1A17A5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材质硬度：采用碳素工具钢，硬度 HRC62-67。</w:t>
            </w:r>
          </w:p>
          <w:p w14:paraId="31561F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十一、表盘式游标卡尺 0-150MM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475B2A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测量精度：精度 0.02mm，表盘分度值 0.01mm，带深度测量功能。</w:t>
            </w:r>
          </w:p>
          <w:p w14:paraId="6115B8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材质要求：不锈钢材质，表面镀铬防锈，防护等级 IP54。</w:t>
            </w:r>
          </w:p>
          <w:p w14:paraId="6EAFFA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十二、斜口钳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0A9E30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基本参数：钳长 160±2mm，刃口锋利，可剪断直径 2mm 以下的铜丝。</w:t>
            </w:r>
          </w:p>
          <w:p w14:paraId="482C3B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十三、十字套筒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7E3ED8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规格范围：包含 4-12mm 共 5 种规格，适配不同尺寸十字螺丝。</w:t>
            </w:r>
          </w:p>
          <w:p w14:paraId="06941E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材质标准：铬钒合金钢材质，硬度 HRC52-58。</w:t>
            </w:r>
          </w:p>
          <w:p w14:paraId="37918A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十四、水平豆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3A81A1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精度指标：水平精度 ±1mm/m，垂直精度 ±1mm/m。</w:t>
            </w:r>
          </w:p>
          <w:p w14:paraId="704FFE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结构设计：透明亚克力外壳，内置气泡式水平仪。</w:t>
            </w:r>
          </w:p>
          <w:p w14:paraId="6A82A3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十五、工具盒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4F5E1C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规格要求：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多层分隔设计，可容纳上述所有工具。</w:t>
            </w:r>
          </w:p>
          <w:p w14:paraId="716915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材质要求：抗压、防潮，带锁扣设计。</w:t>
            </w:r>
          </w:p>
          <w:p w14:paraId="263702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十六、舵机测试仪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40CA4F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功能参数：支持 PWM 信号测试，可调节信号频率（10-50Hz）、占空比（1-20ms）。</w:t>
            </w:r>
          </w:p>
          <w:p w14:paraId="7AA8CC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十七、多功能数显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110F0E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测量功能：具备电压、电流、电阻、电容、频率等测量功能。</w:t>
            </w:r>
          </w:p>
          <w:p w14:paraId="7D1549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十八、功率计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23EB98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测量范围：电压测量范围 0-600V，电流测量范围 0-20A，功率测量范围 0-12kW。</w:t>
            </w:r>
          </w:p>
          <w:p w14:paraId="27D65F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十九、万用表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1AFC37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功能特性：具备交直流电压、电流、电阻、电容、二极管、通断测试等功能。</w:t>
            </w:r>
          </w:p>
          <w:p w14:paraId="3B1E92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技术参数：电压测量范围 0-1000V，电阻测量范围 0-60MΩ，显示位数≥6000 计数。</w:t>
            </w:r>
          </w:p>
          <w:p w14:paraId="5FA34B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二十、包装箱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>一个）</w:t>
            </w:r>
          </w:p>
          <w:p w14:paraId="437B09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1" w:line="240" w:lineRule="auto"/>
              <w:ind w:left="504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尺寸要求：内部填充 EPE 珍珠棉，保护工具安全运输。</w:t>
            </w:r>
          </w:p>
        </w:tc>
      </w:tr>
    </w:tbl>
    <w:p w14:paraId="7E961C50">
      <w:pPr>
        <w:rPr>
          <w:rFonts w:ascii="Arial"/>
          <w:sz w:val="21"/>
        </w:rPr>
      </w:pPr>
    </w:p>
    <w:sectPr>
      <w:footerReference r:id="rId5" w:type="default"/>
      <w:pgSz w:w="11910" w:h="16850"/>
      <w:pgMar w:top="1432" w:right="1574" w:bottom="1219" w:left="1405" w:header="0" w:footer="92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74686">
    <w:pPr>
      <w:spacing w:line="174" w:lineRule="auto"/>
      <w:ind w:right="28"/>
      <w:jc w:val="right"/>
      <w:rPr>
        <w:rFonts w:ascii="Times New Roman" w:hAnsi="Times New Roman" w:eastAsia="Times New Roman" w:cs="Times New Roman"/>
        <w:sz w:val="30"/>
        <w:szCs w:val="30"/>
      </w:rPr>
    </w:pPr>
    <w:r>
      <w:rPr>
        <w:rFonts w:ascii="宋体" w:hAnsi="宋体" w:eastAsia="宋体" w:cs="宋体"/>
        <w:spacing w:val="-9"/>
        <w:w w:val="61"/>
        <w:sz w:val="30"/>
        <w:szCs w:val="30"/>
      </w:rPr>
      <w:t>—</w:t>
    </w:r>
    <w:r>
      <w:rPr>
        <w:rFonts w:ascii="宋体" w:hAnsi="宋体" w:eastAsia="宋体" w:cs="宋体"/>
        <w:spacing w:val="-53"/>
        <w:sz w:val="30"/>
        <w:szCs w:val="30"/>
      </w:rPr>
      <w:t xml:space="preserve"> </w:t>
    </w:r>
    <w:r>
      <w:rPr>
        <w:rFonts w:ascii="Times New Roman" w:hAnsi="Times New Roman" w:eastAsia="Times New Roman" w:cs="Times New Roman"/>
        <w:spacing w:val="-2"/>
        <w:sz w:val="30"/>
        <w:szCs w:val="30"/>
      </w:rPr>
      <w:t>27—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14704F"/>
    <w:multiLevelType w:val="singleLevel"/>
    <w:tmpl w:val="C814704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822366"/>
    <w:rsid w:val="08C6368D"/>
    <w:rsid w:val="0AC85D0F"/>
    <w:rsid w:val="10FB40F0"/>
    <w:rsid w:val="1B6E4BC3"/>
    <w:rsid w:val="1F596D89"/>
    <w:rsid w:val="1F6115C2"/>
    <w:rsid w:val="1FD12600"/>
    <w:rsid w:val="21DA38AD"/>
    <w:rsid w:val="23EC1F57"/>
    <w:rsid w:val="23F337BE"/>
    <w:rsid w:val="28BC1835"/>
    <w:rsid w:val="2F745341"/>
    <w:rsid w:val="30F81D37"/>
    <w:rsid w:val="31046251"/>
    <w:rsid w:val="34036C94"/>
    <w:rsid w:val="38D806EF"/>
    <w:rsid w:val="3A661D2A"/>
    <w:rsid w:val="3B2917FC"/>
    <w:rsid w:val="41D936BC"/>
    <w:rsid w:val="448F18AB"/>
    <w:rsid w:val="514C2DD8"/>
    <w:rsid w:val="520B5239"/>
    <w:rsid w:val="5257222D"/>
    <w:rsid w:val="544E4835"/>
    <w:rsid w:val="559D43FA"/>
    <w:rsid w:val="5D4810F0"/>
    <w:rsid w:val="628B4874"/>
    <w:rsid w:val="62A80F69"/>
    <w:rsid w:val="62B2525D"/>
    <w:rsid w:val="643F1F0B"/>
    <w:rsid w:val="67902011"/>
    <w:rsid w:val="69F30635"/>
    <w:rsid w:val="6BDC44DE"/>
    <w:rsid w:val="71C72417"/>
    <w:rsid w:val="74367A9C"/>
    <w:rsid w:val="79C92FEB"/>
    <w:rsid w:val="7F3222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1437</Words>
  <Characters>1680</Characters>
  <TotalTime>12</TotalTime>
  <ScaleCrop>false</ScaleCrop>
  <LinksUpToDate>false</LinksUpToDate>
  <CharactersWithSpaces>1732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2025-06-05T17:34:00Z</dcterms:created>
  <dc:creator>PC</dc:creator>
  <cp:lastModifiedBy>博文</cp:lastModifiedBy>
  <dcterms:modified xsi:type="dcterms:W3CDTF">2025-06-09T02:38:14Z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2025-06-05T17:34:19Z</vt:filetime>
  </property>
  <property fmtid="{D5CDD505-2E9C-101B-9397-08002B2CF9AE}" pid="4" name="UsrData">
    <vt:lpwstr>684164997ff865001f5fdd53wl</vt:lpwstr>
  </property>
  <property fmtid="{D5CDD505-2E9C-101B-9397-08002B2CF9AE}" pid="5" name="KSOTemplateDocerSaveRecord">
    <vt:lpwstr>eyJoZGlkIjoiMzM5MWJhYWQ4M2M4N2RhMTM0YTg1OGJjZWZmNjAxODIiLCJ1c2VySWQiOiI4OTY0OTM2NzUifQ==</vt:lpwstr>
  </property>
  <property fmtid="{D5CDD505-2E9C-101B-9397-08002B2CF9AE}" pid="6" name="KSOProductBuildVer">
    <vt:lpwstr>2052-12.1.0.21171</vt:lpwstr>
  </property>
  <property fmtid="{D5CDD505-2E9C-101B-9397-08002B2CF9AE}" pid="7" name="ICV">
    <vt:lpwstr>A1FCFB99CBE74945BD7A2C5D527B3720_13</vt:lpwstr>
  </property>
</Properties>
</file>